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04A4" w14:textId="4F416455" w:rsidR="00900EA9" w:rsidRPr="008F5925" w:rsidRDefault="00900EA9" w:rsidP="00900EA9">
      <w:pPr>
        <w:spacing w:line="360" w:lineRule="auto"/>
        <w:ind w:left="840" w:hanging="360"/>
        <w:rPr>
          <w:b/>
          <w:bCs/>
          <w:color w:val="000000" w:themeColor="text1"/>
          <w:sz w:val="28"/>
          <w:szCs w:val="28"/>
        </w:rPr>
      </w:pPr>
      <w:r w:rsidRPr="008F5925">
        <w:rPr>
          <w:b/>
          <w:bCs/>
          <w:color w:val="000000" w:themeColor="text1"/>
          <w:sz w:val="28"/>
          <w:szCs w:val="28"/>
        </w:rPr>
        <w:t>Zakres słownictwa dla dzieci młodszych:</w:t>
      </w:r>
    </w:p>
    <w:p w14:paraId="3360D2A6" w14:textId="4FDA91E1" w:rsidR="00900EA9" w:rsidRPr="008F5925" w:rsidRDefault="00900EA9" w:rsidP="00900E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jedzenie:</w:t>
      </w:r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lizak-a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lollipop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lód-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ice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cream</w:t>
      </w:r>
      <w:proofErr w:type="spellEnd"/>
      <w:r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cukierek- a </w:t>
      </w:r>
      <w:proofErr w:type="spellStart"/>
      <w:r w:rsidR="00FA4DBD" w:rsidRPr="008F5925">
        <w:rPr>
          <w:rFonts w:ascii="Times New Roman" w:hAnsi="Times New Roman" w:cs="Times New Roman"/>
          <w:color w:val="000000" w:themeColor="text1"/>
          <w:sz w:val="28"/>
          <w:szCs w:val="28"/>
        </w:rPr>
        <w:t>candy</w:t>
      </w:r>
      <w:proofErr w:type="spellEnd"/>
    </w:p>
    <w:p w14:paraId="7180D2BD" w14:textId="563B2ACB" w:rsidR="00FA4DBD" w:rsidRPr="00FA4DBD" w:rsidRDefault="00FA4DBD" w:rsidP="00FA4DBD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5C8978A9" w14:textId="0F1B3597" w:rsidR="00FA4DBD" w:rsidRPr="008F5925" w:rsidRDefault="00FA4DBD" w:rsidP="00FA4D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Prezentacja materiału.</w:t>
      </w:r>
    </w:p>
    <w:p w14:paraId="21E394F5" w14:textId="63D9CD8F" w:rsidR="00FA4DBD" w:rsidRDefault="00FA4DBD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Rozkładamy karty na dywanie, nazywamy każdą z nich. Prosimy, aby dziecko powtórzyło nazwy ilustracji.</w:t>
      </w:r>
      <w:r w:rsidR="008F592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(Załącznik nr 1)</w:t>
      </w:r>
    </w:p>
    <w:p w14:paraId="34D5BE10" w14:textId="77777777" w:rsidR="008F5925" w:rsidRPr="00FA4DBD" w:rsidRDefault="008F5925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36D08890" w14:textId="2010193C" w:rsidR="00FA4DBD" w:rsidRPr="008F5925" w:rsidRDefault="00FA4DBD" w:rsidP="00FA4D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Zabawa „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What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is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missing? (Co zniknęło?)</w:t>
      </w:r>
    </w:p>
    <w:p w14:paraId="24E9A281" w14:textId="06E93C5D" w:rsidR="00FA4DBD" w:rsidRDefault="00FA4DBD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Rozkładamy karty obrazkowe na dywanie. Dzieci zamykają oczy. (Close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your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eyes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Rodzic odwraca jeden obrazek emblematem do dołu.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Abracadabra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abracadabra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..one,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two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three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..open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your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eyes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What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>is</w:t>
      </w:r>
      <w:proofErr w:type="spellEnd"/>
      <w:r w:rsidRPr="00FA4DB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missing? (Co zniknęło?) Dzieci odgadują, jakiego obrazka brakuje.</w:t>
      </w:r>
    </w:p>
    <w:p w14:paraId="3CBD7960" w14:textId="77777777" w:rsidR="008F5925" w:rsidRPr="00FA4DBD" w:rsidRDefault="008F5925" w:rsidP="00FA4DB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1C5309B" w14:textId="410B2615" w:rsidR="00FA4DBD" w:rsidRPr="008F5925" w:rsidRDefault="00FA4DBD" w:rsidP="00FA4D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Zabawa „ 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Where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proofErr w:type="spellStart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is</w:t>
      </w:r>
      <w:proofErr w:type="spellEnd"/>
      <w:r w:rsidRPr="008F592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..?” (Gdzie jest?)</w:t>
      </w:r>
    </w:p>
    <w:p w14:paraId="69246D5D" w14:textId="745A1C66" w:rsidR="00FA4DBD" w:rsidRPr="00FA4DBD" w:rsidRDefault="00FA4DBD" w:rsidP="00FA4DBD">
      <w:pPr>
        <w:spacing w:line="360" w:lineRule="auto"/>
        <w:ind w:left="360"/>
        <w:rPr>
          <w:rFonts w:ascii="Times New Roman" w:hAnsi="Times New Roman" w:cs="Times New Roman"/>
          <w:color w:val="454545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Rodzic rozkłada na dywanie karty z obrazkami. Nazywa poszczególne obrazki, dziecko próbuje powtórzyć nazwę. Następnie rodzic pyta np.: </w:t>
      </w:r>
      <w:proofErr w:type="spellStart"/>
      <w:r>
        <w:rPr>
          <w:rFonts w:ascii="Times New Roman" w:hAnsi="Times New Roman" w:cs="Times New Roman"/>
          <w:sz w:val="25"/>
          <w:szCs w:val="25"/>
        </w:rPr>
        <w:t>Where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is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F5925">
        <w:rPr>
          <w:rFonts w:ascii="Times New Roman" w:hAnsi="Times New Roman" w:cs="Times New Roman"/>
          <w:sz w:val="25"/>
          <w:szCs w:val="25"/>
        </w:rPr>
        <w:t xml:space="preserve">a </w:t>
      </w:r>
      <w:proofErr w:type="spellStart"/>
      <w:r w:rsidR="008F5925">
        <w:rPr>
          <w:rFonts w:ascii="Times New Roman" w:hAnsi="Times New Roman" w:cs="Times New Roman"/>
          <w:sz w:val="25"/>
          <w:szCs w:val="25"/>
        </w:rPr>
        <w:t>lollipop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? (Gdzie jest </w:t>
      </w:r>
      <w:r w:rsidR="008F5925">
        <w:rPr>
          <w:rFonts w:ascii="Times New Roman" w:hAnsi="Times New Roman" w:cs="Times New Roman"/>
          <w:sz w:val="25"/>
          <w:szCs w:val="25"/>
        </w:rPr>
        <w:t>lizak</w:t>
      </w:r>
      <w:r>
        <w:rPr>
          <w:rFonts w:ascii="Times New Roman" w:hAnsi="Times New Roman" w:cs="Times New Roman"/>
          <w:sz w:val="25"/>
          <w:szCs w:val="25"/>
        </w:rPr>
        <w:t>?) Zadaniem dziecka jest wskazanie odpowiedniego obrazka. (zabawa stanie się bardziej atrakcyjna, jeśli dziecko wskaże obrazek „magiczną różdżką”- klapką na muchy).</w:t>
      </w:r>
    </w:p>
    <w:p w14:paraId="29938BF4" w14:textId="77777777" w:rsidR="00FA4DBD" w:rsidRPr="00FA4DBD" w:rsidRDefault="00FA4DBD" w:rsidP="00FA4DBD">
      <w:pPr>
        <w:spacing w:line="360" w:lineRule="auto"/>
        <w:ind w:left="360"/>
        <w:rPr>
          <w:rFonts w:ascii="Times New Roman" w:hAnsi="Times New Roman" w:cs="Times New Roman"/>
          <w:color w:val="454545"/>
          <w:sz w:val="25"/>
          <w:szCs w:val="25"/>
        </w:rPr>
      </w:pPr>
    </w:p>
    <w:p w14:paraId="1480D430" w14:textId="35AFD1DF" w:rsidR="00900EA9" w:rsidRDefault="00900EA9"/>
    <w:p w14:paraId="35133992" w14:textId="3D945C8C" w:rsidR="008F5925" w:rsidRDefault="008F5925"/>
    <w:p w14:paraId="7FAF3DC6" w14:textId="00E1C9BF" w:rsidR="008F5925" w:rsidRDefault="008F5925"/>
    <w:p w14:paraId="71055EC1" w14:textId="7610FF0F" w:rsidR="008F5925" w:rsidRDefault="008F5925"/>
    <w:p w14:paraId="0515CBE1" w14:textId="303B19BB" w:rsidR="008F5925" w:rsidRDefault="008F5925"/>
    <w:p w14:paraId="6656EE1A" w14:textId="2FF94D1D" w:rsidR="008F5925" w:rsidRDefault="008F5925"/>
    <w:p w14:paraId="0A101A12" w14:textId="26C4D16C" w:rsidR="008F5925" w:rsidRDefault="008F5925"/>
    <w:p w14:paraId="67A2EE81" w14:textId="6EDE0A59" w:rsidR="008F5925" w:rsidRDefault="008F5925">
      <w:r>
        <w:lastRenderedPageBreak/>
        <w:t>Załącznik nr 1</w:t>
      </w:r>
    </w:p>
    <w:p w14:paraId="573FDF95" w14:textId="7F61472A" w:rsidR="008F5925" w:rsidRDefault="008F5925">
      <w:r>
        <w:rPr>
          <w:noProof/>
        </w:rPr>
        <w:drawing>
          <wp:inline distT="0" distB="0" distL="0" distR="0" wp14:anchorId="30046B86" wp14:editId="349DC1D5">
            <wp:extent cx="1819275" cy="259842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F0864" wp14:editId="5351ACDC">
            <wp:extent cx="1819275" cy="259842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0EE4" w14:textId="727109F6" w:rsidR="008F5925" w:rsidRDefault="008F5925">
      <w:r>
        <w:rPr>
          <w:noProof/>
        </w:rPr>
        <w:drawing>
          <wp:inline distT="0" distB="0" distL="0" distR="0" wp14:anchorId="26ACBEB9" wp14:editId="4C1D7E4C">
            <wp:extent cx="1828800" cy="261239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C49D7" wp14:editId="7569AF25">
            <wp:extent cx="1828800" cy="261239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1561" w14:textId="4A41975D" w:rsidR="008F5925" w:rsidRDefault="008F5925">
      <w:r>
        <w:rPr>
          <w:noProof/>
        </w:rPr>
        <w:drawing>
          <wp:inline distT="0" distB="0" distL="0" distR="0" wp14:anchorId="76DBD2E4" wp14:editId="6A36661E">
            <wp:extent cx="1790700" cy="2597785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8B34F" wp14:editId="52E3C673">
            <wp:extent cx="1790700" cy="259778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4735"/>
    <w:multiLevelType w:val="hybridMultilevel"/>
    <w:tmpl w:val="DAA6A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B52"/>
    <w:multiLevelType w:val="hybridMultilevel"/>
    <w:tmpl w:val="625618FE"/>
    <w:lvl w:ilvl="0" w:tplc="F54E32DA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9"/>
    <w:rsid w:val="008F5925"/>
    <w:rsid w:val="00900EA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B4A"/>
  <w15:chartTrackingRefBased/>
  <w15:docId w15:val="{F0A9EF21-79D2-4677-964A-3BF25EF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E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2020-05-26T18:51:00Z</dcterms:created>
  <dcterms:modified xsi:type="dcterms:W3CDTF">2020-05-26T19:55:00Z</dcterms:modified>
</cp:coreProperties>
</file>