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004A4" w14:textId="22B92979" w:rsidR="00900EA9" w:rsidRPr="008F5925" w:rsidRDefault="00900EA9" w:rsidP="00900EA9">
      <w:pPr>
        <w:spacing w:line="360" w:lineRule="auto"/>
        <w:ind w:left="840" w:hanging="360"/>
        <w:rPr>
          <w:b/>
          <w:bCs/>
          <w:color w:val="000000" w:themeColor="text1"/>
          <w:sz w:val="28"/>
          <w:szCs w:val="28"/>
        </w:rPr>
      </w:pPr>
      <w:r w:rsidRPr="008F5925">
        <w:rPr>
          <w:b/>
          <w:bCs/>
          <w:color w:val="000000" w:themeColor="text1"/>
          <w:sz w:val="28"/>
          <w:szCs w:val="28"/>
        </w:rPr>
        <w:t xml:space="preserve">Zakres słownictwa dla dzieci </w:t>
      </w:r>
      <w:r w:rsidR="0013385C">
        <w:rPr>
          <w:b/>
          <w:bCs/>
          <w:color w:val="000000" w:themeColor="text1"/>
          <w:sz w:val="28"/>
          <w:szCs w:val="28"/>
        </w:rPr>
        <w:t>starszych</w:t>
      </w:r>
      <w:r w:rsidRPr="008F5925">
        <w:rPr>
          <w:b/>
          <w:bCs/>
          <w:color w:val="000000" w:themeColor="text1"/>
          <w:sz w:val="28"/>
          <w:szCs w:val="28"/>
        </w:rPr>
        <w:t>:</w:t>
      </w:r>
    </w:p>
    <w:p w14:paraId="3360D2A6" w14:textId="4FDA91E1" w:rsidR="00900EA9" w:rsidRPr="008F5925" w:rsidRDefault="00900EA9" w:rsidP="00900E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9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jedzenie:</w:t>
      </w:r>
      <w:r w:rsidRPr="008F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lizak-a </w:t>
      </w:r>
      <w:proofErr w:type="spellStart"/>
      <w:r w:rsidRPr="008F5925">
        <w:rPr>
          <w:rFonts w:ascii="Times New Roman" w:hAnsi="Times New Roman" w:cs="Times New Roman"/>
          <w:color w:val="000000" w:themeColor="text1"/>
          <w:sz w:val="28"/>
          <w:szCs w:val="28"/>
        </w:rPr>
        <w:t>lollipop</w:t>
      </w:r>
      <w:proofErr w:type="spellEnd"/>
      <w:r w:rsidRPr="008F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lód- </w:t>
      </w:r>
      <w:proofErr w:type="spellStart"/>
      <w:r w:rsidRPr="008F5925">
        <w:rPr>
          <w:rFonts w:ascii="Times New Roman" w:hAnsi="Times New Roman" w:cs="Times New Roman"/>
          <w:color w:val="000000" w:themeColor="text1"/>
          <w:sz w:val="28"/>
          <w:szCs w:val="28"/>
        </w:rPr>
        <w:t>an</w:t>
      </w:r>
      <w:proofErr w:type="spellEnd"/>
      <w:r w:rsidRPr="008F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5925">
        <w:rPr>
          <w:rFonts w:ascii="Times New Roman" w:hAnsi="Times New Roman" w:cs="Times New Roman"/>
          <w:color w:val="000000" w:themeColor="text1"/>
          <w:sz w:val="28"/>
          <w:szCs w:val="28"/>
        </w:rPr>
        <w:t>ice</w:t>
      </w:r>
      <w:proofErr w:type="spellEnd"/>
      <w:r w:rsidRPr="008F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5925">
        <w:rPr>
          <w:rFonts w:ascii="Times New Roman" w:hAnsi="Times New Roman" w:cs="Times New Roman"/>
          <w:color w:val="000000" w:themeColor="text1"/>
          <w:sz w:val="28"/>
          <w:szCs w:val="28"/>
        </w:rPr>
        <w:t>cream</w:t>
      </w:r>
      <w:proofErr w:type="spellEnd"/>
      <w:r w:rsidRPr="008F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cukierek- a </w:t>
      </w:r>
      <w:proofErr w:type="spellStart"/>
      <w:r w:rsidR="00FA4DBD" w:rsidRPr="008F5925">
        <w:rPr>
          <w:rFonts w:ascii="Times New Roman" w:hAnsi="Times New Roman" w:cs="Times New Roman"/>
          <w:color w:val="000000" w:themeColor="text1"/>
          <w:sz w:val="28"/>
          <w:szCs w:val="28"/>
        </w:rPr>
        <w:t>candy</w:t>
      </w:r>
      <w:proofErr w:type="spellEnd"/>
    </w:p>
    <w:p w14:paraId="7180D2BD" w14:textId="563B2ACB" w:rsidR="00FA4DBD" w:rsidRPr="00FA4DBD" w:rsidRDefault="00FA4DBD" w:rsidP="00FA4DBD">
      <w:pPr>
        <w:spacing w:line="36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5C8978A9" w14:textId="0F1B3597" w:rsidR="00FA4DBD" w:rsidRPr="008F5925" w:rsidRDefault="00FA4DBD" w:rsidP="00FA4DB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8F592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Prezentacja materiału.</w:t>
      </w:r>
    </w:p>
    <w:p w14:paraId="21E394F5" w14:textId="63D9CD8F" w:rsidR="00FA4DBD" w:rsidRDefault="00FA4DBD" w:rsidP="0013385C">
      <w:pPr>
        <w:spacing w:line="36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>Rozkładamy karty na dywanie, nazywamy każdą z nich. Prosimy, aby dziecko powtórzyło nazwy ilustracji.</w:t>
      </w:r>
      <w:r w:rsidR="008F592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(Załącznik nr 1)</w:t>
      </w:r>
    </w:p>
    <w:p w14:paraId="34D5BE10" w14:textId="77777777" w:rsidR="008F5925" w:rsidRPr="00FA4DBD" w:rsidRDefault="008F5925" w:rsidP="00FA4DBD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36D08890" w14:textId="2010193C" w:rsidR="00FA4DBD" w:rsidRPr="008F5925" w:rsidRDefault="00FA4DBD" w:rsidP="00FA4DB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8F592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Zabawa „</w:t>
      </w:r>
      <w:proofErr w:type="spellStart"/>
      <w:r w:rsidRPr="008F592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What</w:t>
      </w:r>
      <w:proofErr w:type="spellEnd"/>
      <w:r w:rsidRPr="008F592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proofErr w:type="spellStart"/>
      <w:r w:rsidRPr="008F592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is</w:t>
      </w:r>
      <w:proofErr w:type="spellEnd"/>
      <w:r w:rsidRPr="008F592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missing? (Co zniknęło?)</w:t>
      </w:r>
    </w:p>
    <w:p w14:paraId="24E9A281" w14:textId="22A1F76C" w:rsidR="00FA4DBD" w:rsidRDefault="00FA4DBD" w:rsidP="0013385C">
      <w:pPr>
        <w:spacing w:line="36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Rozkładamy karty obrazkowe na dywanie. Dzieci zamykają oczy. (Close </w:t>
      </w:r>
      <w:proofErr w:type="spellStart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>your</w:t>
      </w:r>
      <w:proofErr w:type="spellEnd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>eyes</w:t>
      </w:r>
      <w:proofErr w:type="spellEnd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). Rodzic odwraca jeden obrazek emblematem do dołu. </w:t>
      </w:r>
      <w:proofErr w:type="spellStart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>Abracadabra</w:t>
      </w:r>
      <w:proofErr w:type="spellEnd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>abracadabra</w:t>
      </w:r>
      <w:proofErr w:type="spellEnd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..one, </w:t>
      </w:r>
      <w:proofErr w:type="spellStart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>two</w:t>
      </w:r>
      <w:proofErr w:type="spellEnd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>three</w:t>
      </w:r>
      <w:proofErr w:type="spellEnd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..open </w:t>
      </w:r>
      <w:proofErr w:type="spellStart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>your</w:t>
      </w:r>
      <w:proofErr w:type="spellEnd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>eyes</w:t>
      </w:r>
      <w:proofErr w:type="spellEnd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proofErr w:type="spellStart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>What</w:t>
      </w:r>
      <w:proofErr w:type="spellEnd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>is</w:t>
      </w:r>
      <w:proofErr w:type="spellEnd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missing? (Co zniknęło?) Dzieci odgadują, jakiego obrazka brakuje.</w:t>
      </w:r>
    </w:p>
    <w:p w14:paraId="3A9DAF3E" w14:textId="4E58C287" w:rsidR="0013385C" w:rsidRDefault="0013385C" w:rsidP="00FA4DBD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6DBE650A" w14:textId="1F3C68DC" w:rsidR="0013385C" w:rsidRPr="0013385C" w:rsidRDefault="0013385C" w:rsidP="0013385C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13385C">
        <w:rPr>
          <w:rFonts w:ascii="Times New Roman" w:hAnsi="Times New Roman" w:cs="Times New Roman"/>
          <w:b/>
          <w:bCs/>
          <w:sz w:val="25"/>
          <w:szCs w:val="25"/>
        </w:rPr>
        <w:t>Memory</w:t>
      </w:r>
    </w:p>
    <w:p w14:paraId="3C372DD7" w14:textId="6533CF9D" w:rsidR="0013385C" w:rsidRPr="0013385C" w:rsidRDefault="0013385C" w:rsidP="0013385C">
      <w:pPr>
        <w:spacing w:line="360" w:lineRule="auto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13385C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Rozkładamy karty emblematem do dołu. </w:t>
      </w:r>
      <w:r w:rsidRPr="0013385C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Dziecko wybiera jedną kartę i odwraca ją obrazkiem do góry. Podobną czynność wykonuje z kolejną kartą. Jeżeli na obu kartach znajduje się ten sam obrazek- dziecko zabiera karty i odkrywa kolejne. Jeżeli zaś obie karty nie tworzą pary, wtedy uczestnik odwraca je, a zabawę kontynuuje następny gracz</w:t>
      </w:r>
      <w:r w:rsidRPr="0013385C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</w:p>
    <w:p w14:paraId="3E2B8930" w14:textId="6DE0F329" w:rsidR="0013385C" w:rsidRPr="0013385C" w:rsidRDefault="0013385C" w:rsidP="0013385C">
      <w:pPr>
        <w:spacing w:line="36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3CBD7960" w14:textId="77777777" w:rsidR="008F5925" w:rsidRPr="00FA4DBD" w:rsidRDefault="008F5925" w:rsidP="00FA4DBD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274E43FC" w14:textId="7159F1E6" w:rsidR="0013385C" w:rsidRPr="00FA4DBD" w:rsidRDefault="0013385C" w:rsidP="0013385C">
      <w:pPr>
        <w:spacing w:line="360" w:lineRule="auto"/>
        <w:rPr>
          <w:rFonts w:ascii="Times New Roman" w:hAnsi="Times New Roman" w:cs="Times New Roman"/>
          <w:color w:val="454545"/>
          <w:sz w:val="25"/>
          <w:szCs w:val="25"/>
        </w:rPr>
      </w:pPr>
    </w:p>
    <w:p w14:paraId="29938BF4" w14:textId="77777777" w:rsidR="00FA4DBD" w:rsidRPr="00FA4DBD" w:rsidRDefault="00FA4DBD" w:rsidP="00FA4DBD">
      <w:pPr>
        <w:spacing w:line="360" w:lineRule="auto"/>
        <w:ind w:left="360"/>
        <w:rPr>
          <w:rFonts w:ascii="Times New Roman" w:hAnsi="Times New Roman" w:cs="Times New Roman"/>
          <w:color w:val="454545"/>
          <w:sz w:val="25"/>
          <w:szCs w:val="25"/>
        </w:rPr>
      </w:pPr>
    </w:p>
    <w:p w14:paraId="1480D430" w14:textId="35AFD1DF" w:rsidR="00900EA9" w:rsidRDefault="00900EA9"/>
    <w:p w14:paraId="35133992" w14:textId="3D945C8C" w:rsidR="008F5925" w:rsidRDefault="008F5925"/>
    <w:p w14:paraId="7FAF3DC6" w14:textId="00E1C9BF" w:rsidR="008F5925" w:rsidRDefault="008F5925"/>
    <w:p w14:paraId="71055EC1" w14:textId="7610FF0F" w:rsidR="008F5925" w:rsidRDefault="008F5925"/>
    <w:p w14:paraId="6656EE1A" w14:textId="2FF94D1D" w:rsidR="008F5925" w:rsidRDefault="008F5925"/>
    <w:p w14:paraId="0A101A12" w14:textId="26C4D16C" w:rsidR="008F5925" w:rsidRDefault="008F5925"/>
    <w:p w14:paraId="67A2EE81" w14:textId="6EDE0A59" w:rsidR="008F5925" w:rsidRDefault="008F5925">
      <w:r>
        <w:t>Załącznik nr 1</w:t>
      </w:r>
    </w:p>
    <w:p w14:paraId="573FDF95" w14:textId="7F61472A" w:rsidR="008F5925" w:rsidRDefault="008F5925">
      <w:r>
        <w:rPr>
          <w:noProof/>
        </w:rPr>
        <w:drawing>
          <wp:inline distT="0" distB="0" distL="0" distR="0" wp14:anchorId="30046B86" wp14:editId="349DC1D5">
            <wp:extent cx="1819275" cy="259842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DF0864" wp14:editId="5351ACDC">
            <wp:extent cx="1819275" cy="2598420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40EE4" w14:textId="727109F6" w:rsidR="008F5925" w:rsidRDefault="008F5925">
      <w:r>
        <w:rPr>
          <w:noProof/>
        </w:rPr>
        <w:drawing>
          <wp:inline distT="0" distB="0" distL="0" distR="0" wp14:anchorId="26ACBEB9" wp14:editId="4C1D7E4C">
            <wp:extent cx="1828800" cy="261239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BC49D7" wp14:editId="7569AF25">
            <wp:extent cx="1828800" cy="261239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81561" w14:textId="4A41975D" w:rsidR="008F5925" w:rsidRDefault="008F5925">
      <w:r>
        <w:rPr>
          <w:noProof/>
        </w:rPr>
        <w:drawing>
          <wp:inline distT="0" distB="0" distL="0" distR="0" wp14:anchorId="76DBD2E4" wp14:editId="6A36661E">
            <wp:extent cx="1790700" cy="2597785"/>
            <wp:effectExtent l="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58B34F" wp14:editId="52E3C673">
            <wp:extent cx="1790700" cy="2597785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84735"/>
    <w:multiLevelType w:val="hybridMultilevel"/>
    <w:tmpl w:val="DAA6A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C1C"/>
    <w:multiLevelType w:val="hybridMultilevel"/>
    <w:tmpl w:val="2CEE2708"/>
    <w:lvl w:ilvl="0" w:tplc="F5C64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A4B52"/>
    <w:multiLevelType w:val="hybridMultilevel"/>
    <w:tmpl w:val="625618FE"/>
    <w:lvl w:ilvl="0" w:tplc="F54E32DA">
      <w:numFmt w:val="bullet"/>
      <w:lvlText w:val="•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A9"/>
    <w:rsid w:val="0013385C"/>
    <w:rsid w:val="008F5925"/>
    <w:rsid w:val="00900EA9"/>
    <w:rsid w:val="00F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3B4A"/>
  <w15:chartTrackingRefBased/>
  <w15:docId w15:val="{F0A9EF21-79D2-4677-964A-3BF25EF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EA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Kolonko</dc:creator>
  <cp:keywords/>
  <dc:description/>
  <cp:lastModifiedBy>Max Kolonko</cp:lastModifiedBy>
  <cp:revision>2</cp:revision>
  <dcterms:created xsi:type="dcterms:W3CDTF">2020-05-26T20:00:00Z</dcterms:created>
  <dcterms:modified xsi:type="dcterms:W3CDTF">2020-05-26T20:00:00Z</dcterms:modified>
</cp:coreProperties>
</file>