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CAD" w:rsidRPr="00EB77D3" w:rsidRDefault="00784CAD" w:rsidP="00784CAD">
      <w:pPr>
        <w:rPr>
          <w:b/>
          <w:bCs/>
          <w:sz w:val="30"/>
          <w:szCs w:val="30"/>
        </w:rPr>
      </w:pPr>
      <w:r w:rsidRPr="00EB77D3">
        <w:rPr>
          <w:b/>
          <w:bCs/>
          <w:sz w:val="30"/>
          <w:szCs w:val="30"/>
        </w:rPr>
        <w:t>Zakres słownictwa dla dzieci starszych:</w:t>
      </w:r>
    </w:p>
    <w:p w:rsidR="00784CAD" w:rsidRDefault="00784CAD" w:rsidP="00784CAD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• </w:t>
      </w:r>
      <w:r>
        <w:rPr>
          <w:rFonts w:cstheme="minorHAnsi"/>
          <w:b/>
          <w:bCs/>
          <w:sz w:val="28"/>
          <w:szCs w:val="28"/>
        </w:rPr>
        <w:t>zwierzęta na farmie:</w:t>
      </w:r>
      <w:r>
        <w:rPr>
          <w:rFonts w:cstheme="minorHAnsi"/>
          <w:sz w:val="28"/>
          <w:szCs w:val="28"/>
        </w:rPr>
        <w:t xml:space="preserve"> świnia- a </w:t>
      </w:r>
      <w:proofErr w:type="spellStart"/>
      <w:r>
        <w:rPr>
          <w:rFonts w:cstheme="minorHAnsi"/>
          <w:sz w:val="28"/>
          <w:szCs w:val="28"/>
        </w:rPr>
        <w:t>pig</w:t>
      </w:r>
      <w:proofErr w:type="spellEnd"/>
      <w:r>
        <w:rPr>
          <w:rFonts w:cstheme="minorHAnsi"/>
          <w:sz w:val="28"/>
          <w:szCs w:val="28"/>
        </w:rPr>
        <w:t xml:space="preserve">, koń- a </w:t>
      </w:r>
      <w:proofErr w:type="spellStart"/>
      <w:r>
        <w:rPr>
          <w:rFonts w:cstheme="minorHAnsi"/>
          <w:sz w:val="28"/>
          <w:szCs w:val="28"/>
        </w:rPr>
        <w:t>horse</w:t>
      </w:r>
      <w:proofErr w:type="spellEnd"/>
      <w:r>
        <w:rPr>
          <w:rFonts w:cstheme="minorHAnsi"/>
          <w:sz w:val="28"/>
          <w:szCs w:val="28"/>
        </w:rPr>
        <w:t xml:space="preserve">, kura- a hen, kogut-a </w:t>
      </w:r>
      <w:proofErr w:type="spellStart"/>
      <w:r>
        <w:rPr>
          <w:rFonts w:cstheme="minorHAnsi"/>
          <w:sz w:val="28"/>
          <w:szCs w:val="28"/>
        </w:rPr>
        <w:t>rooster</w:t>
      </w:r>
      <w:proofErr w:type="spellEnd"/>
      <w:r>
        <w:rPr>
          <w:rFonts w:cstheme="minorHAnsi"/>
          <w:sz w:val="28"/>
          <w:szCs w:val="28"/>
        </w:rPr>
        <w:t xml:space="preserve">, krowa- a </w:t>
      </w:r>
      <w:proofErr w:type="spellStart"/>
      <w:r>
        <w:rPr>
          <w:rFonts w:cstheme="minorHAnsi"/>
          <w:sz w:val="28"/>
          <w:szCs w:val="28"/>
        </w:rPr>
        <w:t>cow</w:t>
      </w:r>
      <w:proofErr w:type="spellEnd"/>
      <w:r>
        <w:rPr>
          <w:rFonts w:cstheme="minorHAnsi"/>
          <w:sz w:val="28"/>
          <w:szCs w:val="28"/>
        </w:rPr>
        <w:t xml:space="preserve">, kaczka- a </w:t>
      </w:r>
      <w:proofErr w:type="spellStart"/>
      <w:r>
        <w:rPr>
          <w:rFonts w:cstheme="minorHAnsi"/>
          <w:sz w:val="28"/>
          <w:szCs w:val="28"/>
        </w:rPr>
        <w:t>duck</w:t>
      </w:r>
      <w:proofErr w:type="spellEnd"/>
      <w:r>
        <w:rPr>
          <w:rFonts w:cstheme="minorHAnsi"/>
          <w:sz w:val="28"/>
          <w:szCs w:val="28"/>
        </w:rPr>
        <w:t xml:space="preserve">, gęś – a </w:t>
      </w:r>
      <w:proofErr w:type="spellStart"/>
      <w:r>
        <w:rPr>
          <w:rFonts w:cstheme="minorHAnsi"/>
          <w:sz w:val="28"/>
          <w:szCs w:val="28"/>
        </w:rPr>
        <w:t>goose</w:t>
      </w:r>
      <w:proofErr w:type="spellEnd"/>
      <w:r>
        <w:rPr>
          <w:rFonts w:cstheme="minorHAnsi"/>
          <w:sz w:val="28"/>
          <w:szCs w:val="28"/>
        </w:rPr>
        <w:t xml:space="preserve">, owca- </w:t>
      </w:r>
      <w:proofErr w:type="spellStart"/>
      <w:r>
        <w:rPr>
          <w:rFonts w:cstheme="minorHAnsi"/>
          <w:sz w:val="28"/>
          <w:szCs w:val="28"/>
        </w:rPr>
        <w:t>sheep</w:t>
      </w:r>
      <w:proofErr w:type="spellEnd"/>
    </w:p>
    <w:p w:rsidR="00784CAD" w:rsidRDefault="00784CAD"/>
    <w:p w:rsidR="00784CAD" w:rsidRPr="00784CAD" w:rsidRDefault="00784CAD" w:rsidP="00784CA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 w:rsidRPr="00784CAD">
        <w:rPr>
          <w:rFonts w:cstheme="minorHAnsi"/>
          <w:b/>
          <w:bCs/>
          <w:color w:val="000000" w:themeColor="text1"/>
          <w:sz w:val="24"/>
          <w:szCs w:val="24"/>
        </w:rPr>
        <w:t>What</w:t>
      </w:r>
      <w:proofErr w:type="spellEnd"/>
      <w:r w:rsidRPr="00784CAD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84CAD">
        <w:rPr>
          <w:rFonts w:cstheme="minorHAnsi"/>
          <w:b/>
          <w:bCs/>
          <w:color w:val="000000" w:themeColor="text1"/>
          <w:sz w:val="24"/>
          <w:szCs w:val="24"/>
        </w:rPr>
        <w:t>is</w:t>
      </w:r>
      <w:proofErr w:type="spellEnd"/>
      <w:r w:rsidRPr="00784CAD">
        <w:rPr>
          <w:rFonts w:cstheme="minorHAnsi"/>
          <w:b/>
          <w:bCs/>
          <w:color w:val="000000" w:themeColor="text1"/>
          <w:sz w:val="24"/>
          <w:szCs w:val="24"/>
        </w:rPr>
        <w:t xml:space="preserve"> missing?</w:t>
      </w:r>
    </w:p>
    <w:p w:rsidR="00784CAD" w:rsidRDefault="00784CAD" w:rsidP="00784CA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84CAD">
        <w:rPr>
          <w:rFonts w:cstheme="minorHAnsi"/>
          <w:color w:val="000000" w:themeColor="text1"/>
          <w:sz w:val="24"/>
          <w:szCs w:val="24"/>
        </w:rPr>
        <w:t xml:space="preserve">Rozkładamy karty obrazkowe na dywanie. Dzieci zamykają oczy. (Close </w:t>
      </w:r>
      <w:proofErr w:type="spellStart"/>
      <w:r w:rsidRPr="00784CAD">
        <w:rPr>
          <w:rFonts w:cstheme="minorHAnsi"/>
          <w:color w:val="000000" w:themeColor="text1"/>
          <w:sz w:val="24"/>
          <w:szCs w:val="24"/>
        </w:rPr>
        <w:t>your</w:t>
      </w:r>
      <w:proofErr w:type="spellEnd"/>
      <w:r w:rsidRPr="00784CA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84CAD">
        <w:rPr>
          <w:rFonts w:cstheme="minorHAnsi"/>
          <w:color w:val="000000" w:themeColor="text1"/>
          <w:sz w:val="24"/>
          <w:szCs w:val="24"/>
        </w:rPr>
        <w:t>eyes</w:t>
      </w:r>
      <w:proofErr w:type="spellEnd"/>
      <w:r w:rsidRPr="00784CAD">
        <w:rPr>
          <w:rFonts w:cstheme="minorHAnsi"/>
          <w:color w:val="000000" w:themeColor="text1"/>
          <w:sz w:val="24"/>
          <w:szCs w:val="24"/>
        </w:rPr>
        <w:t xml:space="preserve">). Rodzic odwraca jeden obrazek emblematem do dołu. </w:t>
      </w:r>
      <w:proofErr w:type="spellStart"/>
      <w:r w:rsidRPr="00784CAD">
        <w:rPr>
          <w:rFonts w:cstheme="minorHAnsi"/>
          <w:color w:val="000000" w:themeColor="text1"/>
          <w:sz w:val="24"/>
          <w:szCs w:val="24"/>
        </w:rPr>
        <w:t>Abracadabra</w:t>
      </w:r>
      <w:proofErr w:type="spellEnd"/>
      <w:r w:rsidRPr="00784CAD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784CAD">
        <w:rPr>
          <w:rFonts w:cstheme="minorHAnsi"/>
          <w:color w:val="000000" w:themeColor="text1"/>
          <w:sz w:val="24"/>
          <w:szCs w:val="24"/>
        </w:rPr>
        <w:t>abracadabra</w:t>
      </w:r>
      <w:proofErr w:type="spellEnd"/>
      <w:r w:rsidRPr="00784CAD">
        <w:rPr>
          <w:rFonts w:cstheme="minorHAnsi"/>
          <w:color w:val="000000" w:themeColor="text1"/>
          <w:sz w:val="24"/>
          <w:szCs w:val="24"/>
        </w:rPr>
        <w:t xml:space="preserve">..one, </w:t>
      </w:r>
      <w:proofErr w:type="spellStart"/>
      <w:r w:rsidRPr="00784CAD">
        <w:rPr>
          <w:rFonts w:cstheme="minorHAnsi"/>
          <w:color w:val="000000" w:themeColor="text1"/>
          <w:sz w:val="24"/>
          <w:szCs w:val="24"/>
        </w:rPr>
        <w:t>two</w:t>
      </w:r>
      <w:proofErr w:type="spellEnd"/>
      <w:r w:rsidRPr="00784CAD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784CAD">
        <w:rPr>
          <w:rFonts w:cstheme="minorHAnsi"/>
          <w:color w:val="000000" w:themeColor="text1"/>
          <w:sz w:val="24"/>
          <w:szCs w:val="24"/>
        </w:rPr>
        <w:t>three</w:t>
      </w:r>
      <w:proofErr w:type="spellEnd"/>
      <w:r w:rsidRPr="00784CAD">
        <w:rPr>
          <w:rFonts w:cstheme="minorHAnsi"/>
          <w:color w:val="000000" w:themeColor="text1"/>
          <w:sz w:val="24"/>
          <w:szCs w:val="24"/>
        </w:rPr>
        <w:t xml:space="preserve">..open </w:t>
      </w:r>
      <w:proofErr w:type="spellStart"/>
      <w:r w:rsidRPr="00784CAD">
        <w:rPr>
          <w:rFonts w:cstheme="minorHAnsi"/>
          <w:color w:val="000000" w:themeColor="text1"/>
          <w:sz w:val="24"/>
          <w:szCs w:val="24"/>
        </w:rPr>
        <w:t>your</w:t>
      </w:r>
      <w:proofErr w:type="spellEnd"/>
      <w:r w:rsidRPr="00784CA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84CAD">
        <w:rPr>
          <w:rFonts w:cstheme="minorHAnsi"/>
          <w:color w:val="000000" w:themeColor="text1"/>
          <w:sz w:val="24"/>
          <w:szCs w:val="24"/>
        </w:rPr>
        <w:t>eyes</w:t>
      </w:r>
      <w:proofErr w:type="spellEnd"/>
      <w:r w:rsidRPr="00784CAD">
        <w:rPr>
          <w:rFonts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784CAD">
        <w:rPr>
          <w:rFonts w:cstheme="minorHAnsi"/>
          <w:color w:val="000000" w:themeColor="text1"/>
          <w:sz w:val="24"/>
          <w:szCs w:val="24"/>
        </w:rPr>
        <w:t>What</w:t>
      </w:r>
      <w:proofErr w:type="spellEnd"/>
      <w:r w:rsidRPr="00784CA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84CAD">
        <w:rPr>
          <w:rFonts w:cstheme="minorHAnsi"/>
          <w:color w:val="000000" w:themeColor="text1"/>
          <w:sz w:val="24"/>
          <w:szCs w:val="24"/>
        </w:rPr>
        <w:t>is</w:t>
      </w:r>
      <w:proofErr w:type="spellEnd"/>
      <w:r w:rsidRPr="00784CAD">
        <w:rPr>
          <w:rFonts w:cstheme="minorHAnsi"/>
          <w:color w:val="000000" w:themeColor="text1"/>
          <w:sz w:val="24"/>
          <w:szCs w:val="24"/>
        </w:rPr>
        <w:t xml:space="preserve"> missing? (Co zniknęło?) Dzieci odgadują, jakiego obrazka brakuje (możemy wykorzystać karty z poprzednich zajęć).</w:t>
      </w:r>
    </w:p>
    <w:p w:rsidR="00784CAD" w:rsidRPr="00784CAD" w:rsidRDefault="00784CAD" w:rsidP="00784CA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784CAD" w:rsidRPr="00784CAD" w:rsidRDefault="00784CAD" w:rsidP="00784CAD">
      <w:pPr>
        <w:pStyle w:val="Akapitzlist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784CAD">
        <w:rPr>
          <w:rFonts w:cstheme="minorHAnsi"/>
          <w:b/>
          <w:bCs/>
          <w:sz w:val="24"/>
          <w:szCs w:val="24"/>
        </w:rPr>
        <w:t>Memory</w:t>
      </w:r>
    </w:p>
    <w:p w:rsidR="00784CAD" w:rsidRDefault="00784CAD" w:rsidP="00784CAD">
      <w:pPr>
        <w:spacing w:line="36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84CAD">
        <w:rPr>
          <w:rFonts w:cstheme="minorHAnsi"/>
          <w:color w:val="000000" w:themeColor="text1"/>
          <w:sz w:val="24"/>
          <w:szCs w:val="24"/>
          <w:shd w:val="clear" w:color="auto" w:fill="FFFFFF"/>
        </w:rPr>
        <w:t>Dziecko wybiera jedną kartę i odwraca ją obrazkiem do góry. Podobną czynność wykonuje z kolejną kartą. Jeżeli na obu kartach znajduje się ten sam obrazek- dziecko zabiera karty i odkrywa kolejne. Jeżeli zaś obie karty nie tworzą pary, wtedy uczestnik odwraca je, a zabawę kontynuuje następny gracz</w:t>
      </w:r>
      <w:r w:rsidRPr="00784CA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(można wykorzystać obrazki z poprzednich zajęć).</w:t>
      </w:r>
    </w:p>
    <w:p w:rsidR="00784CAD" w:rsidRPr="00784CAD" w:rsidRDefault="00784CAD" w:rsidP="00784CAD">
      <w:pPr>
        <w:spacing w:line="36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784CAD" w:rsidRPr="00784CAD" w:rsidRDefault="00784CAD" w:rsidP="00784CAD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784CAD">
        <w:rPr>
          <w:rFonts w:cstheme="minorHAnsi"/>
          <w:b/>
          <w:bCs/>
          <w:noProof/>
          <w:color w:val="000000" w:themeColor="text1"/>
          <w:sz w:val="24"/>
          <w:szCs w:val="24"/>
        </w:rPr>
        <w:t>Magiczna kostka</w:t>
      </w:r>
    </w:p>
    <w:p w:rsidR="00784CAD" w:rsidRDefault="00784CAD" w:rsidP="00784CAD">
      <w:pPr>
        <w:spacing w:line="360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784CAD">
        <w:rPr>
          <w:rFonts w:cstheme="minorHAnsi"/>
          <w:noProof/>
          <w:color w:val="000000" w:themeColor="text1"/>
          <w:sz w:val="24"/>
          <w:szCs w:val="24"/>
        </w:rPr>
        <w:t xml:space="preserve">Wytnij a następnie złóż szablon kostki (jeśli dziecko ma ochotę, może wcześniej pokolorować zwierzęta znajdujące się na szablonie). Rzuć kostką i nazwij zwierzę, które wylosowałeś.          </w:t>
      </w:r>
      <w:r w:rsidRPr="00784CAD">
        <w:rPr>
          <w:rFonts w:cstheme="minorHAnsi"/>
          <w:b/>
          <w:bCs/>
          <w:noProof/>
          <w:color w:val="000000" w:themeColor="text1"/>
          <w:sz w:val="24"/>
          <w:szCs w:val="24"/>
        </w:rPr>
        <w:t>Załącznik nr 1</w:t>
      </w:r>
    </w:p>
    <w:p w:rsidR="00784CAD" w:rsidRPr="00784CAD" w:rsidRDefault="00784CAD" w:rsidP="00784CAD">
      <w:pPr>
        <w:spacing w:line="360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</w:p>
    <w:p w:rsidR="00784CAD" w:rsidRPr="00784CAD" w:rsidRDefault="00EB77D3" w:rsidP="00784CAD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t>Karta pracy</w:t>
      </w:r>
      <w:r w:rsidR="00784CAD" w:rsidRPr="00784CAD">
        <w:rPr>
          <w:rFonts w:cstheme="minorHAnsi"/>
          <w:b/>
          <w:bCs/>
          <w:noProof/>
          <w:color w:val="000000" w:themeColor="text1"/>
          <w:sz w:val="24"/>
          <w:szCs w:val="24"/>
        </w:rPr>
        <w:t xml:space="preserve"> (dla chętnych dzieci)</w:t>
      </w:r>
    </w:p>
    <w:p w:rsidR="00784CAD" w:rsidRDefault="00EB77D3" w:rsidP="00784CAD">
      <w:pPr>
        <w:spacing w:line="360" w:lineRule="auto"/>
        <w:rPr>
          <w:rFonts w:cstheme="minorHAnsi"/>
          <w:noProof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t xml:space="preserve">Wytnij sylwety zwierząt i zdecyduj, które z nich mieszkają na farmie, a które w ZOO. Przyklej sylwety w odpowiednim miejscu, a następnie spróbuj nazwać wszystkie zwierzęta.    </w:t>
      </w:r>
      <w:r w:rsidR="00784CAD" w:rsidRPr="00784CAD">
        <w:rPr>
          <w:rFonts w:cstheme="minorHAnsi"/>
          <w:b/>
          <w:bCs/>
          <w:noProof/>
          <w:color w:val="000000" w:themeColor="text1"/>
          <w:sz w:val="24"/>
          <w:szCs w:val="24"/>
        </w:rPr>
        <w:t>Załącznik nr 2</w:t>
      </w:r>
      <w:r w:rsidR="00784CAD" w:rsidRPr="00784CAD">
        <w:rPr>
          <w:rFonts w:cstheme="minorHAnsi"/>
          <w:noProof/>
          <w:color w:val="000000" w:themeColor="text1"/>
          <w:sz w:val="24"/>
          <w:szCs w:val="24"/>
        </w:rPr>
        <w:t xml:space="preserve"> </w:t>
      </w:r>
    </w:p>
    <w:p w:rsidR="00784CAD" w:rsidRDefault="00784CAD" w:rsidP="00784CAD">
      <w:pPr>
        <w:spacing w:line="360" w:lineRule="auto"/>
        <w:rPr>
          <w:rFonts w:cstheme="minorHAnsi"/>
          <w:noProof/>
          <w:color w:val="000000" w:themeColor="text1"/>
          <w:sz w:val="24"/>
          <w:szCs w:val="24"/>
        </w:rPr>
      </w:pPr>
    </w:p>
    <w:p w:rsidR="00784CAD" w:rsidRDefault="00784CAD" w:rsidP="00784CAD">
      <w:pPr>
        <w:spacing w:line="360" w:lineRule="auto"/>
        <w:rPr>
          <w:rFonts w:cstheme="minorHAnsi"/>
          <w:noProof/>
          <w:color w:val="000000" w:themeColor="text1"/>
          <w:sz w:val="24"/>
          <w:szCs w:val="24"/>
        </w:rPr>
      </w:pPr>
    </w:p>
    <w:p w:rsidR="00784CAD" w:rsidRDefault="00784CAD" w:rsidP="00784CAD">
      <w:pPr>
        <w:spacing w:line="360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>
        <w:rPr>
          <w:rFonts w:cstheme="minorHAnsi"/>
          <w:b/>
          <w:bCs/>
          <w:noProof/>
          <w:color w:val="000000" w:themeColor="text1"/>
          <w:sz w:val="24"/>
          <w:szCs w:val="24"/>
        </w:rPr>
        <w:lastRenderedPageBreak/>
        <w:t>Załącznik nr 1</w:t>
      </w:r>
    </w:p>
    <w:p w:rsidR="00EB77D3" w:rsidRDefault="00EB77D3" w:rsidP="00784CAD">
      <w:pPr>
        <w:spacing w:line="360" w:lineRule="auto"/>
        <w:rPr>
          <w:rFonts w:cstheme="minorHAnsi"/>
          <w:noProof/>
          <w:color w:val="000000" w:themeColor="text1"/>
          <w:sz w:val="24"/>
          <w:szCs w:val="24"/>
        </w:rPr>
      </w:pPr>
      <w:r w:rsidRPr="00EB77D3"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>
            <wp:extent cx="5760720" cy="78479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7D3" w:rsidRDefault="00EB77D3" w:rsidP="00784CAD">
      <w:pPr>
        <w:spacing w:line="360" w:lineRule="auto"/>
        <w:rPr>
          <w:rFonts w:cstheme="minorHAnsi"/>
          <w:noProof/>
          <w:color w:val="000000" w:themeColor="text1"/>
          <w:sz w:val="24"/>
          <w:szCs w:val="24"/>
        </w:rPr>
      </w:pPr>
    </w:p>
    <w:p w:rsidR="00EB77D3" w:rsidRDefault="00EB77D3" w:rsidP="00784CAD">
      <w:pPr>
        <w:spacing w:line="360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EB77D3">
        <w:rPr>
          <w:rFonts w:cstheme="minorHAnsi"/>
          <w:b/>
          <w:bCs/>
          <w:noProof/>
          <w:color w:val="000000" w:themeColor="text1"/>
          <w:sz w:val="24"/>
          <w:szCs w:val="24"/>
        </w:rPr>
        <w:lastRenderedPageBreak/>
        <w:t>Załącznik nr 2</w:t>
      </w:r>
    </w:p>
    <w:p w:rsidR="00EB77D3" w:rsidRDefault="00EB77D3" w:rsidP="00784CAD">
      <w:pPr>
        <w:spacing w:line="360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EB77D3">
        <w:rPr>
          <w:rFonts w:cstheme="minorHAnsi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5543550" cy="49053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7D3" w:rsidRPr="00EB77D3" w:rsidRDefault="00EB77D3" w:rsidP="00784CAD">
      <w:pPr>
        <w:spacing w:line="360" w:lineRule="auto"/>
        <w:rPr>
          <w:rFonts w:cstheme="minorHAnsi"/>
          <w:b/>
          <w:bCs/>
          <w:noProof/>
          <w:color w:val="000000" w:themeColor="text1"/>
          <w:sz w:val="24"/>
          <w:szCs w:val="24"/>
        </w:rPr>
      </w:pPr>
      <w:r w:rsidRPr="00EB77D3">
        <w:rPr>
          <w:rFonts w:cstheme="minorHAnsi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4895850" cy="2057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AD" w:rsidRPr="00784CAD" w:rsidRDefault="00784CAD" w:rsidP="00784CAD">
      <w:pPr>
        <w:spacing w:line="360" w:lineRule="auto"/>
        <w:rPr>
          <w:rFonts w:cstheme="minorHAnsi"/>
          <w:noProof/>
          <w:color w:val="000000" w:themeColor="text1"/>
        </w:rPr>
      </w:pPr>
    </w:p>
    <w:p w:rsidR="00784CAD" w:rsidRDefault="00784CAD" w:rsidP="00784CAD"/>
    <w:sectPr w:rsidR="0078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24C1C"/>
    <w:multiLevelType w:val="hybridMultilevel"/>
    <w:tmpl w:val="2CEE2708"/>
    <w:lvl w:ilvl="0" w:tplc="F5C64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00295"/>
    <w:multiLevelType w:val="hybridMultilevel"/>
    <w:tmpl w:val="14C65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AD"/>
    <w:rsid w:val="00784CAD"/>
    <w:rsid w:val="00E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645B"/>
  <w15:chartTrackingRefBased/>
  <w15:docId w15:val="{38FF5C02-B08E-4AC1-ADE7-CDE5838E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C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CAD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Kolonko</dc:creator>
  <cp:keywords/>
  <dc:description/>
  <cp:lastModifiedBy>Max Kolonko</cp:lastModifiedBy>
  <cp:revision>1</cp:revision>
  <dcterms:created xsi:type="dcterms:W3CDTF">2020-04-14T20:25:00Z</dcterms:created>
  <dcterms:modified xsi:type="dcterms:W3CDTF">2020-04-14T20:42:00Z</dcterms:modified>
</cp:coreProperties>
</file>