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1B" w:rsidRPr="00B6131B" w:rsidRDefault="00B6131B" w:rsidP="00B61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1B">
        <w:rPr>
          <w:rFonts w:ascii="Times New Roman" w:eastAsia="Times New Roman" w:hAnsi="Times New Roman" w:cs="Times New Roman"/>
          <w:sz w:val="24"/>
          <w:szCs w:val="24"/>
          <w:lang w:eastAsia="pl-PL"/>
        </w:rPr>
        <w:t>Witam. Dziś zabawy utrwalające głoskę "sz".</w:t>
      </w:r>
    </w:p>
    <w:p w:rsidR="00B6131B" w:rsidRPr="00B6131B" w:rsidRDefault="00B6131B" w:rsidP="00B61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1B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 zawiera 4 karty z różnymi wersjami mapy. Na pierwszej karcie należy wypisać pozycję na mapie wypisanych poniżej elementów. Na kolejnej karcie elementy do odnalezienia oznaczone są ikonkami, na trzeciej należy odnaleźć wskazane pozycje i wypisać nazwy elementów, ostatnia mapa jest do dowolnego uzupełnienia. W zależności od wieku i umiejętności dziecka można dobrać kartę o odpowiednim poziomie trudności. Nazwy wszystkich obiektów do odnalezienia zawierają głoskę [sz] w nagłosie i nie zawierają innych głosek dentalizowanych oraz głoski [r].</w:t>
      </w:r>
    </w:p>
    <w:p w:rsidR="00B6131B" w:rsidRPr="00B6131B" w:rsidRDefault="00B6131B" w:rsidP="00B61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1B">
        <w:rPr>
          <w:rFonts w:ascii="Times New Roman" w:eastAsia="Times New Roman" w:hAnsi="Times New Roman" w:cs="Times New Roman"/>
          <w:sz w:val="24"/>
          <w:szCs w:val="24"/>
          <w:lang w:eastAsia="pl-PL"/>
        </w:rPr>
        <w:t>Miłej zabawy. M. Pikuła</w:t>
      </w:r>
    </w:p>
    <w:p w:rsidR="00DD314C" w:rsidRDefault="00DD314C">
      <w:bookmarkStart w:id="0" w:name="_GoBack"/>
      <w:bookmarkEnd w:id="0"/>
    </w:p>
    <w:sectPr w:rsidR="00DD3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5A"/>
    <w:rsid w:val="00A0475A"/>
    <w:rsid w:val="00B6131B"/>
    <w:rsid w:val="00DD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6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1729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66650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8672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3</cp:revision>
  <dcterms:created xsi:type="dcterms:W3CDTF">2020-06-10T08:35:00Z</dcterms:created>
  <dcterms:modified xsi:type="dcterms:W3CDTF">2020-06-10T08:35:00Z</dcterms:modified>
</cp:coreProperties>
</file>